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6D289A" w:rsidRDefault="006D289A" w:rsidP="006D289A">
      <w:pPr>
        <w:contextualSpacing/>
        <w:jc w:val="center"/>
        <w:rPr>
          <w:rFonts w:asciiTheme="majorHAnsi" w:hAnsiTheme="majorHAnsi"/>
          <w:sz w:val="10"/>
        </w:rPr>
      </w:pPr>
    </w:p>
    <w:p w:rsidR="006D289A" w:rsidRPr="006D289A" w:rsidRDefault="006D289A" w:rsidP="006D289A">
      <w:pPr>
        <w:contextualSpacing/>
        <w:jc w:val="center"/>
        <w:rPr>
          <w:rFonts w:asciiTheme="majorHAnsi" w:hAnsiTheme="majorHAnsi"/>
          <w:b/>
          <w:sz w:val="32"/>
        </w:rPr>
      </w:pPr>
      <w:r w:rsidRPr="006D289A">
        <w:rPr>
          <w:rFonts w:asciiTheme="majorHAnsi" w:hAnsiTheme="majorHAnsi"/>
          <w:b/>
          <w:sz w:val="32"/>
        </w:rPr>
        <w:t>ENGINEERING CHECKLISTS</w:t>
      </w:r>
    </w:p>
    <w:p w:rsidR="006D289A" w:rsidRDefault="00014597" w:rsidP="006D289A">
      <w:pPr>
        <w:contextualSpacing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ARRIVAL</w:t>
      </w:r>
      <w:r w:rsidR="006D289A">
        <w:rPr>
          <w:rFonts w:asciiTheme="majorHAnsi" w:hAnsiTheme="majorHAnsi"/>
          <w:sz w:val="32"/>
        </w:rPr>
        <w:t xml:space="preserve"> CHECKLIST</w:t>
      </w:r>
    </w:p>
    <w:p w:rsidR="008254CF" w:rsidRPr="008254CF" w:rsidRDefault="008254CF" w:rsidP="006D289A">
      <w:pPr>
        <w:contextualSpacing/>
        <w:jc w:val="center"/>
        <w:rPr>
          <w:rFonts w:asciiTheme="majorHAnsi" w:hAnsiTheme="maj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562"/>
        <w:gridCol w:w="2568"/>
        <w:gridCol w:w="2568"/>
      </w:tblGrid>
      <w:tr w:rsidR="008254CF" w:rsidRPr="008254CF" w:rsidTr="008254CF">
        <w:trPr>
          <w:trHeight w:val="680"/>
          <w:jc w:val="center"/>
        </w:trPr>
        <w:tc>
          <w:tcPr>
            <w:tcW w:w="2830" w:type="dxa"/>
            <w:vAlign w:val="bottom"/>
          </w:tcPr>
          <w:p w:rsidR="008254CF" w:rsidRPr="008254CF" w:rsidRDefault="008254CF" w:rsidP="008254CF">
            <w:pPr>
              <w:rPr>
                <w:b/>
              </w:rPr>
            </w:pPr>
            <w:r>
              <w:rPr>
                <w:b/>
              </w:rPr>
              <w:t>Ship</w:t>
            </w:r>
          </w:p>
        </w:tc>
        <w:tc>
          <w:tcPr>
            <w:tcW w:w="2627" w:type="dxa"/>
            <w:vAlign w:val="bottom"/>
          </w:tcPr>
          <w:p w:rsidR="008254CF" w:rsidRPr="008254CF" w:rsidRDefault="008254CF" w:rsidP="008254C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27" w:type="dxa"/>
            <w:vAlign w:val="bottom"/>
          </w:tcPr>
          <w:p w:rsidR="008254CF" w:rsidRPr="008254CF" w:rsidRDefault="00014597" w:rsidP="008254CF">
            <w:pPr>
              <w:rPr>
                <w:b/>
              </w:rPr>
            </w:pPr>
            <w:r>
              <w:rPr>
                <w:b/>
              </w:rPr>
              <w:t>Arrival</w:t>
            </w:r>
            <w:r w:rsidR="008254CF">
              <w:rPr>
                <w:b/>
              </w:rPr>
              <w:t xml:space="preserve"> Port</w:t>
            </w:r>
          </w:p>
        </w:tc>
        <w:tc>
          <w:tcPr>
            <w:tcW w:w="2627" w:type="dxa"/>
            <w:vAlign w:val="bottom"/>
          </w:tcPr>
          <w:p w:rsidR="008254CF" w:rsidRPr="008254CF" w:rsidRDefault="00014597" w:rsidP="00014597">
            <w:pPr>
              <w:rPr>
                <w:b/>
              </w:rPr>
            </w:pPr>
            <w:r>
              <w:rPr>
                <w:b/>
              </w:rPr>
              <w:t>ETA Arrival</w:t>
            </w:r>
          </w:p>
        </w:tc>
      </w:tr>
    </w:tbl>
    <w:p w:rsidR="008254CF" w:rsidRPr="008254CF" w:rsidRDefault="008254CF" w:rsidP="006D289A">
      <w:pPr>
        <w:contextualSpacing/>
        <w:jc w:val="center"/>
        <w:rPr>
          <w:rFonts w:asciiTheme="majorHAnsi" w:hAnsiTheme="maj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7255"/>
        <w:gridCol w:w="1330"/>
        <w:gridCol w:w="1320"/>
      </w:tblGrid>
      <w:tr w:rsidR="001514C9" w:rsidRPr="006D289A" w:rsidTr="001514C9">
        <w:trPr>
          <w:jc w:val="center"/>
        </w:trPr>
        <w:tc>
          <w:tcPr>
            <w:tcW w:w="7806" w:type="dxa"/>
            <w:gridSpan w:val="2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</w:rPr>
            </w:pPr>
            <w:r w:rsidRPr="006D289A">
              <w:rPr>
                <w:rFonts w:asciiTheme="majorHAnsi" w:hAnsiTheme="majorHAnsi"/>
                <w:b/>
              </w:rPr>
              <w:t xml:space="preserve">12 </w:t>
            </w:r>
            <w:proofErr w:type="spellStart"/>
            <w:r w:rsidRPr="006D289A">
              <w:rPr>
                <w:rFonts w:asciiTheme="majorHAnsi" w:hAnsiTheme="majorHAnsi"/>
                <w:b/>
              </w:rPr>
              <w:t>Hours Notice</w:t>
            </w:r>
            <w:proofErr w:type="spellEnd"/>
          </w:p>
        </w:tc>
        <w:tc>
          <w:tcPr>
            <w:tcW w:w="1330" w:type="dxa"/>
          </w:tcPr>
          <w:p w:rsidR="001514C9" w:rsidRPr="006D289A" w:rsidRDefault="001514C9" w:rsidP="007E1919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>INITIALS</w:t>
            </w:r>
          </w:p>
        </w:tc>
        <w:tc>
          <w:tcPr>
            <w:tcW w:w="1320" w:type="dxa"/>
          </w:tcPr>
          <w:p w:rsidR="001514C9" w:rsidRPr="006D289A" w:rsidRDefault="001514C9" w:rsidP="007E1919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>TIME</w:t>
            </w: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6D289A">
              <w:rPr>
                <w:rFonts w:asciiTheme="majorHAnsi" w:hAnsiTheme="majorHAnsi"/>
              </w:rPr>
              <w:t>1</w:t>
            </w:r>
          </w:p>
        </w:tc>
        <w:tc>
          <w:tcPr>
            <w:tcW w:w="7255" w:type="dxa"/>
          </w:tcPr>
          <w:p w:rsidR="001514C9" w:rsidRPr="00726BB4" w:rsidRDefault="001514C9" w:rsidP="001514C9">
            <w:r w:rsidRPr="00726BB4">
              <w:t>Prior Notice of ETA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6D289A">
              <w:rPr>
                <w:rFonts w:asciiTheme="majorHAnsi" w:hAnsiTheme="majorHAnsi"/>
              </w:rPr>
              <w:t>2</w:t>
            </w:r>
          </w:p>
        </w:tc>
        <w:tc>
          <w:tcPr>
            <w:tcW w:w="7255" w:type="dxa"/>
          </w:tcPr>
          <w:p w:rsidR="001514C9" w:rsidRPr="00726BB4" w:rsidRDefault="001514C9" w:rsidP="001514C9">
            <w:r w:rsidRPr="00726BB4">
              <w:t>All machinery fully operational and ready for entering Port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6D289A">
              <w:rPr>
                <w:rFonts w:asciiTheme="majorHAnsi" w:hAnsiTheme="majorHAnsi"/>
              </w:rPr>
              <w:t>3</w:t>
            </w:r>
          </w:p>
        </w:tc>
        <w:tc>
          <w:tcPr>
            <w:tcW w:w="7255" w:type="dxa"/>
          </w:tcPr>
          <w:p w:rsidR="001514C9" w:rsidRDefault="001514C9" w:rsidP="001514C9">
            <w:r w:rsidRPr="00726BB4">
              <w:t>All machinery fully operational and ready for sea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6D289A">
              <w:rPr>
                <w:rFonts w:asciiTheme="majorHAnsi" w:hAnsiTheme="majorHAnsi"/>
                <w:b/>
              </w:rPr>
              <w:t>Hours Notice</w:t>
            </w:r>
            <w:proofErr w:type="spellEnd"/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6D289A">
              <w:rPr>
                <w:rFonts w:asciiTheme="majorHAnsi" w:hAnsiTheme="majorHAnsi"/>
              </w:rPr>
              <w:t>1</w:t>
            </w:r>
          </w:p>
        </w:tc>
        <w:tc>
          <w:tcPr>
            <w:tcW w:w="7255" w:type="dxa"/>
          </w:tcPr>
          <w:p w:rsidR="001514C9" w:rsidRPr="00D2649E" w:rsidRDefault="001514C9" w:rsidP="001514C9">
            <w:r w:rsidRPr="00D2649E">
              <w:t xml:space="preserve">Main Engine ready for </w:t>
            </w:r>
            <w:proofErr w:type="spellStart"/>
            <w:r w:rsidRPr="00D2649E">
              <w:t>Manouvering</w:t>
            </w:r>
            <w:proofErr w:type="spellEnd"/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255" w:type="dxa"/>
          </w:tcPr>
          <w:p w:rsidR="001514C9" w:rsidRPr="00D2649E" w:rsidRDefault="001514C9" w:rsidP="001514C9">
            <w:r w:rsidRPr="00D2649E">
              <w:t>Engine Room Inspection completed and all systems operational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7255" w:type="dxa"/>
          </w:tcPr>
          <w:p w:rsidR="001514C9" w:rsidRPr="00D2649E" w:rsidRDefault="001514C9" w:rsidP="001514C9">
            <w:r w:rsidRPr="00D2649E">
              <w:t>Bilges Inspected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6D289A">
              <w:rPr>
                <w:rFonts w:asciiTheme="majorHAnsi" w:hAnsiTheme="majorHAnsi"/>
              </w:rPr>
              <w:t>4</w:t>
            </w:r>
          </w:p>
        </w:tc>
        <w:tc>
          <w:tcPr>
            <w:tcW w:w="7255" w:type="dxa"/>
          </w:tcPr>
          <w:p w:rsidR="001514C9" w:rsidRDefault="001514C9" w:rsidP="001514C9">
            <w:r w:rsidRPr="00D2649E">
              <w:t>LO Oil Purifier Operating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6D289A">
              <w:rPr>
                <w:rFonts w:asciiTheme="majorHAnsi" w:hAnsiTheme="majorHAnsi"/>
                <w:b/>
              </w:rPr>
              <w:t>Hours Notice</w:t>
            </w:r>
            <w:proofErr w:type="spellEnd"/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Chief Engineer and ETO Notified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2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Bridge / ER communications established clocks synchronized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3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Steering Gear Tested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4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Telegraph Tested (If CPP System full ahead and full astern)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5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Communication checked ECR, ER, Steering</w:t>
            </w:r>
            <w:r>
              <w:t xml:space="preserve"> Gear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6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Check Air Compressors and fill Bottles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7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Drain Air Bottles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8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2nd Generator Started and connected to Board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9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Tank all tank soundings and record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10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Operating Generators Inspected and Checked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11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Vessel stop ahead / astern movement confirmed Ok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12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Ensure standby generator switched to Auto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13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Check engine and Stern Tube Header Tanks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D289A">
              <w:rPr>
                <w:rFonts w:asciiTheme="majorHAnsi" w:hAnsiTheme="majorHAnsi"/>
              </w:rPr>
              <w:t>14</w:t>
            </w:r>
          </w:p>
        </w:tc>
        <w:tc>
          <w:tcPr>
            <w:tcW w:w="7255" w:type="dxa"/>
          </w:tcPr>
          <w:p w:rsidR="001514C9" w:rsidRDefault="001514C9" w:rsidP="001514C9">
            <w:r w:rsidRPr="00C630FC">
              <w:t>Notify Bridge all systems are operational and ready for Standby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</w:t>
            </w:r>
          </w:p>
        </w:tc>
        <w:tc>
          <w:tcPr>
            <w:tcW w:w="7255" w:type="dxa"/>
          </w:tcPr>
          <w:p w:rsidR="001514C9" w:rsidRPr="00C630FC" w:rsidRDefault="001514C9" w:rsidP="001514C9">
            <w:r w:rsidRPr="00C630FC">
              <w:t>Chief Engineer and ETO Notified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>Standby</w:t>
            </w: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Pr="006D289A">
              <w:rPr>
                <w:rFonts w:asciiTheme="majorHAnsi" w:hAnsiTheme="majorHAnsi"/>
              </w:rPr>
              <w:t>1</w:t>
            </w:r>
          </w:p>
        </w:tc>
        <w:tc>
          <w:tcPr>
            <w:tcW w:w="7255" w:type="dxa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</w:rPr>
            </w:pPr>
            <w:r w:rsidRPr="001514C9">
              <w:rPr>
                <w:rFonts w:asciiTheme="majorHAnsi" w:hAnsiTheme="majorHAnsi"/>
              </w:rPr>
              <w:t xml:space="preserve">Bow Thruster On  </w:t>
            </w:r>
          </w:p>
        </w:tc>
        <w:tc>
          <w:tcPr>
            <w:tcW w:w="1330" w:type="dxa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1514C9" w:rsidRPr="006D289A" w:rsidTr="001514C9">
        <w:trPr>
          <w:trHeight w:val="70"/>
          <w:jc w:val="center"/>
        </w:trPr>
        <w:tc>
          <w:tcPr>
            <w:tcW w:w="10456" w:type="dxa"/>
            <w:gridSpan w:val="4"/>
          </w:tcPr>
          <w:p w:rsidR="001514C9" w:rsidRPr="006D289A" w:rsidRDefault="001514C9" w:rsidP="007E1919">
            <w:pPr>
              <w:contextualSpacing/>
              <w:rPr>
                <w:rFonts w:asciiTheme="majorHAnsi" w:hAnsiTheme="majorHAnsi"/>
                <w:b/>
              </w:rPr>
            </w:pPr>
            <w:r w:rsidRPr="006D289A">
              <w:rPr>
                <w:rFonts w:asciiTheme="majorHAnsi" w:hAnsiTheme="majorHAnsi"/>
                <w:b/>
              </w:rPr>
              <w:t>On First Start / Movement</w:t>
            </w: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Pr="006D289A">
              <w:rPr>
                <w:rFonts w:asciiTheme="majorHAnsi" w:hAnsiTheme="majorHAnsi"/>
              </w:rPr>
              <w:t>1</w:t>
            </w:r>
          </w:p>
        </w:tc>
        <w:tc>
          <w:tcPr>
            <w:tcW w:w="7255" w:type="dxa"/>
          </w:tcPr>
          <w:p w:rsidR="001514C9" w:rsidRPr="007C3AFD" w:rsidRDefault="001514C9" w:rsidP="001514C9">
            <w:r w:rsidRPr="007C3AFD">
              <w:t>Main Engine Stopped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7255" w:type="dxa"/>
          </w:tcPr>
          <w:p w:rsidR="001514C9" w:rsidRPr="007C3AFD" w:rsidRDefault="001514C9" w:rsidP="001514C9">
            <w:r w:rsidRPr="007C3AFD">
              <w:t xml:space="preserve">Cocks Opened and Turning engaged 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7255" w:type="dxa"/>
          </w:tcPr>
          <w:p w:rsidR="001514C9" w:rsidRPr="007C3AFD" w:rsidRDefault="001514C9" w:rsidP="001514C9">
            <w:r w:rsidRPr="007C3AFD">
              <w:t>Engine turned on turning gear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255" w:type="dxa"/>
          </w:tcPr>
          <w:p w:rsidR="001514C9" w:rsidRPr="007C3AFD" w:rsidRDefault="001514C9" w:rsidP="001514C9">
            <w:r w:rsidRPr="007C3AFD">
              <w:t>Once Engine had time to cool sufficient pimps shut off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  <w:tr w:rsidR="001514C9" w:rsidRPr="006D289A" w:rsidTr="001514C9">
        <w:trPr>
          <w:jc w:val="center"/>
        </w:trPr>
        <w:tc>
          <w:tcPr>
            <w:tcW w:w="551" w:type="dxa"/>
          </w:tcPr>
          <w:p w:rsidR="001514C9" w:rsidRDefault="001514C9" w:rsidP="001514C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7255" w:type="dxa"/>
          </w:tcPr>
          <w:p w:rsidR="001514C9" w:rsidRDefault="001514C9" w:rsidP="001514C9">
            <w:r w:rsidRPr="007C3AFD">
              <w:t xml:space="preserve">Machinery set up for </w:t>
            </w:r>
            <w:proofErr w:type="spellStart"/>
            <w:r w:rsidRPr="007C3AFD">
              <w:t>harbour</w:t>
            </w:r>
            <w:proofErr w:type="spellEnd"/>
            <w:r w:rsidRPr="007C3AFD">
              <w:t xml:space="preserve"> / cargo operations</w:t>
            </w:r>
          </w:p>
        </w:tc>
        <w:tc>
          <w:tcPr>
            <w:tcW w:w="133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514C9" w:rsidRPr="006D289A" w:rsidRDefault="001514C9" w:rsidP="001514C9">
            <w:pPr>
              <w:contextualSpacing/>
              <w:rPr>
                <w:rFonts w:asciiTheme="majorHAnsi" w:hAnsiTheme="majorHAnsi"/>
              </w:rPr>
            </w:pPr>
          </w:p>
        </w:tc>
      </w:tr>
    </w:tbl>
    <w:p w:rsidR="008D7B3A" w:rsidRDefault="008D7B3A" w:rsidP="006D289A">
      <w:pPr>
        <w:contextualSpacing/>
        <w:rPr>
          <w:rFonts w:asciiTheme="majorHAnsi" w:hAnsiTheme="majorHAnsi"/>
          <w:sz w:val="16"/>
        </w:rPr>
      </w:pPr>
    </w:p>
    <w:p w:rsidR="001514C9" w:rsidRPr="008254CF" w:rsidRDefault="001514C9" w:rsidP="006D289A">
      <w:pPr>
        <w:contextualSpacing/>
        <w:rPr>
          <w:rFonts w:asciiTheme="majorHAnsi" w:hAnsiTheme="maj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560"/>
        <w:gridCol w:w="2571"/>
        <w:gridCol w:w="2556"/>
      </w:tblGrid>
      <w:tr w:rsidR="008254CF" w:rsidRPr="006D289A" w:rsidTr="008254CF">
        <w:trPr>
          <w:trHeight w:val="680"/>
          <w:jc w:val="center"/>
        </w:trPr>
        <w:tc>
          <w:tcPr>
            <w:tcW w:w="2830" w:type="dxa"/>
            <w:vAlign w:val="center"/>
          </w:tcPr>
          <w:p w:rsidR="008254CF" w:rsidRPr="008254CF" w:rsidRDefault="008254CF" w:rsidP="008254CF">
            <w:pPr>
              <w:rPr>
                <w:b/>
              </w:rPr>
            </w:pPr>
            <w:r w:rsidRPr="008254CF">
              <w:rPr>
                <w:b/>
              </w:rPr>
              <w:t>OOW ENGINEER</w:t>
            </w:r>
          </w:p>
        </w:tc>
        <w:tc>
          <w:tcPr>
            <w:tcW w:w="2627" w:type="dxa"/>
            <w:vAlign w:val="bottom"/>
          </w:tcPr>
          <w:p w:rsidR="008254CF" w:rsidRPr="008254CF" w:rsidRDefault="008254CF" w:rsidP="008254CF">
            <w:pPr>
              <w:rPr>
                <w:b/>
              </w:rPr>
            </w:pPr>
            <w:r w:rsidRPr="008254CF">
              <w:rPr>
                <w:b/>
              </w:rPr>
              <w:t>Name</w:t>
            </w:r>
          </w:p>
        </w:tc>
        <w:tc>
          <w:tcPr>
            <w:tcW w:w="2627" w:type="dxa"/>
            <w:vAlign w:val="bottom"/>
          </w:tcPr>
          <w:p w:rsidR="008254CF" w:rsidRPr="008254CF" w:rsidRDefault="008254CF" w:rsidP="008254CF">
            <w:pPr>
              <w:rPr>
                <w:b/>
              </w:rPr>
            </w:pPr>
            <w:r w:rsidRPr="008254CF">
              <w:rPr>
                <w:b/>
              </w:rPr>
              <w:t>Signature</w:t>
            </w:r>
          </w:p>
        </w:tc>
        <w:tc>
          <w:tcPr>
            <w:tcW w:w="2627" w:type="dxa"/>
            <w:vAlign w:val="bottom"/>
          </w:tcPr>
          <w:p w:rsidR="008254CF" w:rsidRPr="008254CF" w:rsidRDefault="008254CF" w:rsidP="008254CF">
            <w:pPr>
              <w:rPr>
                <w:b/>
              </w:rPr>
            </w:pPr>
            <w:r w:rsidRPr="008254CF">
              <w:rPr>
                <w:b/>
              </w:rPr>
              <w:t>Date</w:t>
            </w:r>
          </w:p>
        </w:tc>
      </w:tr>
    </w:tbl>
    <w:p w:rsidR="006D289A" w:rsidRPr="008254CF" w:rsidRDefault="006D289A" w:rsidP="006D289A">
      <w:pPr>
        <w:contextualSpacing/>
        <w:rPr>
          <w:rFonts w:asciiTheme="majorHAnsi" w:hAnsiTheme="majorHAnsi"/>
          <w:sz w:val="14"/>
        </w:rPr>
      </w:pPr>
    </w:p>
    <w:sectPr w:rsidR="006D289A" w:rsidRPr="008254CF" w:rsidSect="00014597">
      <w:headerReference w:type="default" r:id="rId6"/>
      <w:footerReference w:type="default" r:id="rId7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0BA0" w:rsidRDefault="005F0BA0" w:rsidP="006D289A">
      <w:pPr>
        <w:spacing w:after="0" w:line="240" w:lineRule="auto"/>
      </w:pPr>
      <w:r>
        <w:separator/>
      </w:r>
    </w:p>
  </w:endnote>
  <w:endnote w:type="continuationSeparator" w:id="0">
    <w:p w:rsidR="005F0BA0" w:rsidRDefault="005F0BA0" w:rsidP="006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6D289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>VERSION: 01</w:t>
          </w:r>
        </w:p>
        <w:p w:rsidR="006D289A" w:rsidRDefault="001F50B5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5600BF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1F50B5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1F50B5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0BA0" w:rsidRDefault="005F0BA0" w:rsidP="006D289A">
      <w:pPr>
        <w:spacing w:after="0" w:line="240" w:lineRule="auto"/>
      </w:pPr>
      <w:r>
        <w:separator/>
      </w:r>
    </w:p>
  </w:footnote>
  <w:footnote w:type="continuationSeparator" w:id="0">
    <w:p w:rsidR="005F0BA0" w:rsidRDefault="005F0BA0" w:rsidP="006D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289A" w:rsidRDefault="00A460AB" w:rsidP="006D289A">
    <w:pPr>
      <w:pStyle w:val="Header"/>
      <w:ind w:left="-142" w:right="-307"/>
      <w:rPr>
        <w:rFonts w:ascii="Calibri" w:hAnsi="Calibri"/>
        <w:sz w:val="19"/>
        <w:szCs w:val="23"/>
      </w:rPr>
    </w:pPr>
    <w:r w:rsidRPr="00A460AB">
      <w:rPr>
        <w:b/>
        <w:bCs/>
        <w:noProof/>
        <w:color w:val="4472C4" w:themeColor="accent1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11430</wp:posOffset>
          </wp:positionH>
          <wp:positionV relativeFrom="margin">
            <wp:posOffset>-494665</wp:posOffset>
          </wp:positionV>
          <wp:extent cx="462280" cy="396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185" w:rsidRPr="00A460AB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289A" w:rsidRDefault="006D289A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6D289A" w:rsidRDefault="00890655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</w:t>
                          </w:r>
                          <w:r w:rsidR="004A286C">
                            <w:rPr>
                              <w:rFonts w:ascii="Calibri" w:hAnsi="Calibri"/>
                              <w:b/>
                              <w:sz w:val="44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55.95pt;margin-top:-2.45pt;width:65.3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jIwIAAEcEAAAOAAAAZHJzL2Uyb0RvYy54bWysU9tu2zAMfR+wfxD0vjjXNjHiFF26DAO6&#10;C9DuA2hZjoVJoicpsbuvHyWnWdBtL8P0IIgidXR4SK5veqPZUTqv0BZ8MhpzJq3AStl9wb8+7t4s&#10;OfMBbAUarSz4k/T8ZvP61bprcznFBnUlHSMQ6/OuLXgTQptnmReNNOBH2EpLzhqdgUCm22eVg47Q&#10;jc6m4/FV1qGrWodCek+3d4OTbxJ+XUsRPte1l4HpghO3kHaX9jLu2WYN+d5B2yhxogH/wMKAsvTp&#10;GeoOArCDU79BGSUceqzDSKDJsK6VkCkHymYyfpHNQwOtTLmQOL49y+T/H6z4dPzimKoKPhtfc2bB&#10;UJEeZR/YW+xZvCOFutbnFPjQUmjoyUGVTtn69h7FN88sbhuwe3nrHHaNhIoYTuLL7OLpgOMjSNl9&#10;xIo+gkPABNTXzkT5SBBG6FSpp3N1IhlBl8vpajYhjyDX4mq2XKbqZZA/P26dD+8lGhYPBXdU/AQO&#10;x3sfIhnIn0PiXx61qnZK62S4fbnVjh2BGmWXVuL/Ikxb1hV8tZguhvz/CjFO608QRgXqeK0MZXQO&#10;gjyq9s5WqR8DKD2cibK2JxmjcoOGoS/7U1lKrJ5IUIdDZ9Mk0qFB94Ozjrq64P77AZzkTH+wVJTV&#10;ZD6PY5CM+eJ6Soa79JSXHrCCoAoeOBuO25BGJwpm8ZaKV6skbKzywOTElbo16X2arDgOl3aK+jX/&#10;m58AAAD//wMAUEsDBBQABgAIAAAAIQDWk+Fd4AAAAAoBAAAPAAAAZHJzL2Rvd25yZXYueG1sTI/B&#10;TsMwDIbvSLxDZCQuaEu7lbGWphNCAsENBoJr1nhtReKUJuvK2+Od4GRZ/vX5+8vN5KwYcQidJwXp&#10;PAGBVHvTUaPg/e1htgYRoiajrSdU8IMBNtX5WakL44/0iuM2NoIhFAqtoI2xL6QMdYtOh7nvkfi2&#10;94PTkdehkWbQR4Y7KxdJspJOd8QfWt3jfYv11/bgFKyzp/EzPC9fPurV3ubx6mZ8/B6UuryY7m5B&#10;RJziXxhO+qwOFTvt/IFMEFZBnqY5RxXMMp6nQJItrkHsGL/MQVal/F+h+gUAAP//AwBQSwECLQAU&#10;AAYACAAAACEAtoM4kv4AAADhAQAAEwAAAAAAAAAAAAAAAAAAAAAAW0NvbnRlbnRfVHlwZXNdLnht&#10;bFBLAQItABQABgAIAAAAIQA4/SH/1gAAAJQBAAALAAAAAAAAAAAAAAAAAC8BAABfcmVscy8ucmVs&#10;c1BLAQItABQABgAIAAAAIQBy/dRjIwIAAEcEAAAOAAAAAAAAAAAAAAAAAC4CAABkcnMvZTJvRG9j&#10;LnhtbFBLAQItABQABgAIAAAAIQDWk+Fd4AAAAAoBAAAPAAAAAAAAAAAAAAAAAH0EAABkcnMvZG93&#10;bnJldi54bWxQSwUGAAAAAAQABADzAAAAigUAAAAA&#10;">
              <v:textbox>
                <w:txbxContent>
                  <w:p w:rsidR="006D289A" w:rsidRDefault="006D289A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6D289A" w:rsidRDefault="00890655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</w:t>
                    </w:r>
                    <w:r w:rsidR="004A286C">
                      <w:rPr>
                        <w:rFonts w:ascii="Calibri" w:hAnsi="Calibri"/>
                        <w:b/>
                        <w:sz w:val="44"/>
                      </w:rPr>
                      <w:t>31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8E6185" w:rsidRPr="00A460AB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212EC8" wp14:editId="7C0C6F2B">
              <wp:simplePos x="0" y="0"/>
              <wp:positionH relativeFrom="column">
                <wp:posOffset>4885690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0655" w:rsidRDefault="00890655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ER</w:t>
                          </w:r>
                        </w:p>
                        <w:p w:rsidR="00890655" w:rsidRDefault="00014597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ARR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12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4.7pt;margin-top:-2.45pt;width:65.3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0dfJAIAAEoEAAAOAAAAZHJzL2Uyb0RvYy54bWysVNtu2zAMfR+wfxD0vjhxky4x4hRdugwD&#13;&#10;ugvQ7gMYWY6FSaInKbGzrx8lp2nQbS/D/CCIInV0eEh6edMbzQ7SeYW25JPRmDNpBVbK7kr+7XHz&#13;&#10;Zs6ZD2Ar0GhlyY/S85vV61fLri1kjg3qSjpGINYXXVvyJoS2yDIvGmnAj7CVlpw1OgOBTLfLKgcd&#13;&#10;oRud5ePxddahq1qHQnpPp3eDk68Sfl1LEb7UtZeB6ZITt5BWl9ZtXLPVEoqdg7ZR4kQD/oGFAWXp&#13;&#10;0TPUHQRge6d+gzJKOPRYh5FAk2FdKyFTDpTNZPwim4cGWplyIXF8e5bJ/z9Y8fnw1TFVlTznzIKh&#13;&#10;Ej3KPrB32LM8qtO1vqCgh5bCQk/HVOWUqW/vUXz3zOK6AbuTt85h10ioiN0k3swurg44PoJsu09Y&#13;&#10;0TOwD5iA+tqZKB2JwQidqnQ8VyZSEXQ4zxdXE/IIcs2ur+bzVLkMiqfLrfPhg0TD4qbkjgqfwOFw&#13;&#10;70MkA8VTSHzLo1bVRmmdDLfbrrVjB6Am2aQv8X8Rpi3rSr6Y5bMh/79CjNP3JwijAnW7VoYyOgdB&#13;&#10;EVV7b6vUiwGUHvZEWduTjFG5QcPQb/tUr6RxlHiL1ZF0dTg0Nw0jbRp0PznrqLFL7n/swUnO9EdL&#13;&#10;tVlMptM4CcmYzt7mZLhLz/bSA1YQVMkDZ8N2HdL0RN0s3lINa5X0fWZyokwNm2Q/DVeciEs7RT3/&#13;&#10;Ala/AAAA//8DAFBLAwQUAAYACAAAACEAYIAdXeQAAAAOAQAADwAAAGRycy9kb3ducmV2LnhtbEyP&#13;&#10;wU7DMBBE70j8g7VIXFBrQ6O0TuNUCASiNygIrm7sJhHxOthuGv6e5QSXlVY7OzOv3EyuZ6MNsfOo&#13;&#10;4HougFmsvemwUfD2+jBbAYtJo9G9R6vg20bYVOdnpS6MP+GLHXepYWSCsdAK2pSGgvNYt9bpOPeD&#13;&#10;RbodfHA60RoaboI+kbnr+Y0QOXe6Q0po9WDvWlt/7o5OwSp7Gj/idvH8XueHXqar5fj4FZS6vJju&#13;&#10;1zRu18CSndLfB/wyUH+oqNjeH9FE1itY5jIjqYJZJoGRQApBhHuKWEjgVcn/Y1Q/AAAA//8DAFBL&#13;&#10;AQItABQABgAIAAAAIQC2gziS/gAAAOEBAAATAAAAAAAAAAAAAAAAAAAAAABbQ29udGVudF9UeXBl&#13;&#10;c10ueG1sUEsBAi0AFAAGAAgAAAAhADj9If/WAAAAlAEAAAsAAAAAAAAAAAAAAAAALwEAAF9yZWxz&#13;&#10;Ly5yZWxzUEsBAi0AFAAGAAgAAAAhAG+7R18kAgAASgQAAA4AAAAAAAAAAAAAAAAALgIAAGRycy9l&#13;&#10;Mm9Eb2MueG1sUEsBAi0AFAAGAAgAAAAhAGCAHV3kAAAADgEAAA8AAAAAAAAAAAAAAAAAfgQAAGRy&#13;&#10;cy9kb3ducmV2LnhtbFBLBQYAAAAABAAEAPMAAACPBQAAAAA=&#13;&#10;">
              <v:textbox>
                <w:txbxContent>
                  <w:p w:rsidR="00890655" w:rsidRDefault="00890655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ER</w:t>
                    </w:r>
                  </w:p>
                  <w:p w:rsidR="00890655" w:rsidRDefault="00014597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ARR</w:t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A460AB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A460AB">
      <w:rPr>
        <w:rFonts w:ascii="Calibri" w:hAnsi="Calibri" w:cs="Segoe UI"/>
        <w:color w:val="8EAADB" w:themeColor="accent1" w:themeTint="99"/>
        <w:sz w:val="34"/>
        <w:szCs w:val="34"/>
      </w:rPr>
      <w:t>Sea</w:t>
    </w:r>
    <w:proofErr w:type="spellEnd"/>
    <w:r w:rsidR="006D289A">
      <w:rPr>
        <w:rFonts w:ascii="Calibri" w:hAnsi="Calibri" w:cs="Segoe UI"/>
        <w:sz w:val="34"/>
        <w:szCs w:val="34"/>
      </w:rPr>
      <w:t xml:space="preserve"> </w:t>
    </w:r>
  </w:p>
  <w:p w:rsidR="006D289A" w:rsidRDefault="006D289A" w:rsidP="006D289A">
    <w:pPr>
      <w:pStyle w:val="Header"/>
      <w:rPr>
        <w:rFonts w:ascii="Calibri" w:hAnsi="Calibri"/>
        <w:sz w:val="4"/>
        <w:szCs w:val="20"/>
      </w:rPr>
    </w:pPr>
  </w:p>
  <w:p w:rsidR="006D289A" w:rsidRPr="00A460AB" w:rsidRDefault="00A460AB" w:rsidP="006D289A">
    <w:pPr>
      <w:pStyle w:val="Header"/>
      <w:rPr>
        <w:rFonts w:ascii="Calibri" w:hAnsi="Calibri"/>
        <w:bCs/>
        <w:color w:val="8496B0" w:themeColor="text2" w:themeTint="99"/>
        <w:sz w:val="30"/>
      </w:rPr>
    </w:pPr>
    <w:r w:rsidRPr="00A460AB">
      <w:rPr>
        <w:rFonts w:ascii="Calibri" w:hAnsi="Calibri"/>
        <w:bCs/>
        <w:color w:val="8EAADB" w:themeColor="accent1" w:themeTint="99"/>
        <w:sz w:val="30"/>
      </w:rPr>
      <w:t>Management</w:t>
    </w:r>
    <w:r w:rsidRPr="00A460AB">
      <w:rPr>
        <w:rFonts w:ascii="Calibri" w:hAnsi="Calibri"/>
        <w:bCs/>
        <w:color w:val="8496B0" w:themeColor="text2" w:themeTint="99"/>
        <w:sz w:val="30"/>
      </w:rPr>
      <w:t xml:space="preserve"> </w:t>
    </w:r>
    <w:r w:rsidRPr="00A460AB">
      <w:rPr>
        <w:rFonts w:ascii="Calibri" w:hAnsi="Calibri"/>
        <w:bCs/>
        <w:color w:val="8EAADB" w:themeColor="accent1" w:themeTint="99"/>
        <w:sz w:val="30"/>
      </w:rPr>
      <w:t>System</w:t>
    </w:r>
  </w:p>
  <w:p w:rsidR="006D289A" w:rsidRPr="006D289A" w:rsidRDefault="006D289A" w:rsidP="006D289A">
    <w:pPr>
      <w:pStyle w:val="Header"/>
      <w:rPr>
        <w:rFonts w:ascii="Times New Roman" w:hAnsi="Times New Roman"/>
        <w:sz w:val="2"/>
      </w:rPr>
    </w:pPr>
  </w:p>
  <w:p w:rsidR="006D289A" w:rsidRPr="006D289A" w:rsidRDefault="006D289A" w:rsidP="006D289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14597"/>
    <w:rsid w:val="000A35D7"/>
    <w:rsid w:val="00144536"/>
    <w:rsid w:val="001514C9"/>
    <w:rsid w:val="00196212"/>
    <w:rsid w:val="001F50B5"/>
    <w:rsid w:val="004A286C"/>
    <w:rsid w:val="005600BF"/>
    <w:rsid w:val="005F0BA0"/>
    <w:rsid w:val="006D289A"/>
    <w:rsid w:val="008254CF"/>
    <w:rsid w:val="00830728"/>
    <w:rsid w:val="00890655"/>
    <w:rsid w:val="008D7B3A"/>
    <w:rsid w:val="008E6185"/>
    <w:rsid w:val="00A460AB"/>
    <w:rsid w:val="00D47BB7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0E41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10</cp:revision>
  <cp:lastPrinted>2018-06-29T03:00:00Z</cp:lastPrinted>
  <dcterms:created xsi:type="dcterms:W3CDTF">2018-06-29T03:00:00Z</dcterms:created>
  <dcterms:modified xsi:type="dcterms:W3CDTF">2020-07-07T21:42:00Z</dcterms:modified>
</cp:coreProperties>
</file>